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85" w:rsidRPr="00D91133" w:rsidRDefault="00392385">
      <w:pPr>
        <w:pStyle w:val="ConsPlusTitle"/>
        <w:jc w:val="center"/>
        <w:outlineLvl w:val="0"/>
        <w:rPr>
          <w:color w:val="000000" w:themeColor="text1"/>
        </w:rPr>
      </w:pPr>
      <w:r w:rsidRPr="00D91133">
        <w:rPr>
          <w:color w:val="000000" w:themeColor="text1"/>
        </w:rPr>
        <w:t>ИСПОЛНИТЕЛЬНЫЙ КОМИТЕТ Г. КАЗАНИ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ПОСТАНОВЛЕНИЕ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от 6 марта 2015 г. N 1445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О ПОРЯДКЕ ПРИЕМА ПОДАРКОВ В МУНИЦИПАЛЬНУЮ СОБСТВЕННОСТЬ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ГОРОДА КАЗАНИ ОТ ЛИЦ, ЗАМЕЩАЮЩИХ МУНИЦИПАЛЬНЫЕ ДОЛЖНОСТИ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 xml:space="preserve">МУНИЦИПАЛЬНОГО ОБРАЗОВАНИЯ ГОРОДА КАЗАНИ </w:t>
      </w:r>
      <w:proofErr w:type="gramStart"/>
      <w:r w:rsidRPr="00D91133">
        <w:rPr>
          <w:color w:val="000000" w:themeColor="text1"/>
        </w:rPr>
        <w:t>НА</w:t>
      </w:r>
      <w:proofErr w:type="gramEnd"/>
      <w:r w:rsidRPr="00D91133">
        <w:rPr>
          <w:color w:val="000000" w:themeColor="text1"/>
        </w:rPr>
        <w:t xml:space="preserve"> ПОСТОЯННОЙ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ОСНОВЕ, И МУНИЦИПАЛЬНЫХ СЛУЖАЩИХ, ПОЛУЧИВШИХ ПОДАРКИ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В СВЯЗИ С ИХ ДОЛЖНОСТНЫМ ПОЛОЖЕНИЕМ ИЛИ ИСПОЛНЕНИЕМ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 xml:space="preserve">СЛУЖЕБНЫХ (ДОЛЖНОСТНЫХ) ОБЯЗАННОСТЕЙ, </w:t>
      </w:r>
      <w:proofErr w:type="gramStart"/>
      <w:r w:rsidRPr="00D91133">
        <w:rPr>
          <w:color w:val="000000" w:themeColor="text1"/>
        </w:rPr>
        <w:t>ПРОТОКОЛЬНЫМИ</w:t>
      </w:r>
      <w:proofErr w:type="gramEnd"/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МЕРОПРИЯТИЯМИ, СЛУЖЕБНЫМИ КОМАНДИРОВКАМИ И ДРУГИМИ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ОФИЦИАЛЬНЫМИ МЕРОПРИЯТИЯМИ, А ТАКЖЕ ИХ ОЦЕНКИ,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РЕАЛИЗАЦИИ (ВЫКУПА) И ЗАЧИСЛЕНИЯ СРЕДСТВ,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ВЫРУЧЕННЫХ</w:t>
      </w:r>
      <w:proofErr w:type="gramEnd"/>
      <w:r w:rsidRPr="00D91133">
        <w:rPr>
          <w:color w:val="000000" w:themeColor="text1"/>
        </w:rPr>
        <w:t xml:space="preserve"> ОТ РЕАЛИЗАЦИИ</w:t>
      </w:r>
    </w:p>
    <w:p w:rsidR="00392385" w:rsidRPr="00D91133" w:rsidRDefault="00392385">
      <w:pPr>
        <w:spacing w:after="1"/>
        <w:rPr>
          <w:color w:val="000000" w:themeColor="text1"/>
        </w:rPr>
      </w:pPr>
    </w:p>
    <w:p w:rsidR="00392385" w:rsidRPr="00D91133" w:rsidRDefault="00392385" w:rsidP="00392385">
      <w:pPr>
        <w:pStyle w:val="ConsPlusNormal"/>
        <w:jc w:val="center"/>
        <w:rPr>
          <w:color w:val="000000" w:themeColor="text1"/>
        </w:rPr>
      </w:pPr>
      <w:r w:rsidRPr="00D91133">
        <w:rPr>
          <w:color w:val="000000" w:themeColor="text1"/>
        </w:rPr>
        <w:t>Список изменяющих документов</w:t>
      </w:r>
    </w:p>
    <w:p w:rsidR="00392385" w:rsidRPr="00D91133" w:rsidRDefault="00392385" w:rsidP="00392385">
      <w:pPr>
        <w:pStyle w:val="ConsPlusNormal"/>
        <w:jc w:val="center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 xml:space="preserve">(в ред. </w:t>
      </w:r>
      <w:hyperlink r:id="rId5" w:history="1">
        <w:r w:rsidRPr="00D91133">
          <w:rPr>
            <w:color w:val="000000" w:themeColor="text1"/>
          </w:rPr>
          <w:t>Постановления</w:t>
        </w:r>
      </w:hyperlink>
      <w:r w:rsidRPr="00D91133">
        <w:rPr>
          <w:color w:val="000000" w:themeColor="text1"/>
        </w:rPr>
        <w:t xml:space="preserve"> Исполкома муниципального</w:t>
      </w:r>
      <w:proofErr w:type="gramEnd"/>
    </w:p>
    <w:p w:rsidR="00392385" w:rsidRPr="00D91133" w:rsidRDefault="00392385" w:rsidP="00392385">
      <w:pPr>
        <w:spacing w:after="1"/>
        <w:jc w:val="center"/>
        <w:rPr>
          <w:color w:val="000000" w:themeColor="text1"/>
        </w:rPr>
      </w:pPr>
      <w:r w:rsidRPr="00D91133">
        <w:rPr>
          <w:color w:val="000000" w:themeColor="text1"/>
        </w:rPr>
        <w:t>образов</w:t>
      </w:r>
      <w:r w:rsidR="0039030A">
        <w:rPr>
          <w:color w:val="000000" w:themeColor="text1"/>
        </w:rPr>
        <w:t>ания г. Казани от 2</w:t>
      </w:r>
      <w:bookmarkStart w:id="0" w:name="_GoBack"/>
      <w:bookmarkEnd w:id="0"/>
      <w:r w:rsidR="0039030A">
        <w:rPr>
          <w:color w:val="000000" w:themeColor="text1"/>
        </w:rPr>
        <w:t>1.11.2019 N4154</w:t>
      </w:r>
      <w:r w:rsidRPr="00D91133">
        <w:rPr>
          <w:color w:val="000000" w:themeColor="text1"/>
        </w:rPr>
        <w:t>)</w:t>
      </w:r>
    </w:p>
    <w:p w:rsidR="00392385" w:rsidRPr="00D91133" w:rsidRDefault="00392385">
      <w:pPr>
        <w:spacing w:after="1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 xml:space="preserve">В целях реализации положений </w:t>
      </w:r>
      <w:hyperlink r:id="rId6" w:history="1">
        <w:r w:rsidRPr="00D91133">
          <w:rPr>
            <w:color w:val="000000" w:themeColor="text1"/>
          </w:rPr>
          <w:t>части 2 статьи 575</w:t>
        </w:r>
      </w:hyperlink>
      <w:r w:rsidRPr="00D91133">
        <w:rPr>
          <w:color w:val="000000" w:themeColor="text1"/>
        </w:rPr>
        <w:t xml:space="preserve"> Гражданского кодекса Российской Федерации и </w:t>
      </w:r>
      <w:hyperlink r:id="rId7" w:history="1">
        <w:r w:rsidRPr="00D91133">
          <w:rPr>
            <w:color w:val="000000" w:themeColor="text1"/>
          </w:rPr>
          <w:t>статьи 14</w:t>
        </w:r>
      </w:hyperlink>
      <w:r w:rsidRPr="00D91133">
        <w:rPr>
          <w:color w:val="000000" w:themeColor="text1"/>
        </w:rPr>
        <w:t xml:space="preserve"> Федерального закона от 2 марта 2007 года N 25-ФЗ "О муниципальной службе в Российской Федерации", Федерального </w:t>
      </w:r>
      <w:hyperlink r:id="rId8" w:history="1">
        <w:r w:rsidRPr="00D91133">
          <w:rPr>
            <w:color w:val="000000" w:themeColor="text1"/>
          </w:rPr>
          <w:t>закона</w:t>
        </w:r>
      </w:hyperlink>
      <w:r w:rsidRPr="00D91133">
        <w:rPr>
          <w:color w:val="000000" w:themeColor="text1"/>
        </w:rPr>
        <w:t xml:space="preserve"> от 25 декабря 2008 года N 273-ФЗ "О противодействии коррупции", </w:t>
      </w:r>
      <w:hyperlink r:id="rId9" w:history="1">
        <w:r w:rsidRPr="00D91133">
          <w:rPr>
            <w:color w:val="000000" w:themeColor="text1"/>
          </w:rPr>
          <w:t>Постановления</w:t>
        </w:r>
      </w:hyperlink>
      <w:r w:rsidRPr="00D91133">
        <w:rPr>
          <w:color w:val="000000" w:themeColor="text1"/>
        </w:rPr>
        <w:t xml:space="preserve"> Мэра г. Казани от 27 февраля 2014 года N 76 "Об утверждении Положения о сообщении лицами, замещающими</w:t>
      </w:r>
      <w:proofErr w:type="gramEnd"/>
      <w:r w:rsidRPr="00D91133">
        <w:rPr>
          <w:color w:val="000000" w:themeColor="text1"/>
        </w:rPr>
        <w:t xml:space="preserve"> муниципальные должности муниципального образования города Казани на постоянной основе, и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реализации" ПОСТАНОВЛЯЮ: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1. Утвердить прилагаемый </w:t>
      </w:r>
      <w:hyperlink w:anchor="P65" w:history="1">
        <w:r w:rsidRPr="00D91133">
          <w:rPr>
            <w:color w:val="000000" w:themeColor="text1"/>
          </w:rPr>
          <w:t>Порядок</w:t>
        </w:r>
      </w:hyperlink>
      <w:r w:rsidRPr="00D91133">
        <w:rPr>
          <w:color w:val="000000" w:themeColor="text1"/>
        </w:rPr>
        <w:t xml:space="preserve">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 от реализации (далее - Порядок).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2. Определить уполномоченными на реализацию Порядка следующие органы: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Аппарат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Комитет жилищно-коммунального хозяйства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Комитет внешнего </w:t>
      </w:r>
      <w:proofErr w:type="gramStart"/>
      <w:r w:rsidRPr="00D91133">
        <w:rPr>
          <w:color w:val="000000" w:themeColor="text1"/>
        </w:rPr>
        <w:t>благоустройства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Комитет по транспорту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Комитет земельных и имущественных отношений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Комитет по делам детей и молодежи Исполнительного комитета муниципального </w:t>
      </w:r>
      <w:r w:rsidRPr="00D91133">
        <w:rPr>
          <w:color w:val="000000" w:themeColor="text1"/>
        </w:rPr>
        <w:lastRenderedPageBreak/>
        <w:t>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Комитет физической культуры и спорта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Финансовое управление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Управление жилищной политики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Управление капитального строительства и реконструкции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Управление градостроительных </w:t>
      </w:r>
      <w:proofErr w:type="gramStart"/>
      <w:r w:rsidRPr="00D91133">
        <w:rPr>
          <w:color w:val="000000" w:themeColor="text1"/>
        </w:rPr>
        <w:t>разрешений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Управление архитектуры и градостроительства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Управление административно-технической инспекции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Управление наружной рекламы и информации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Управление информационных технологий и связи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Управление </w:t>
      </w:r>
      <w:proofErr w:type="gramStart"/>
      <w:r w:rsidRPr="00D91133">
        <w:rPr>
          <w:color w:val="000000" w:themeColor="text1"/>
        </w:rPr>
        <w:t>образования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Управление </w:t>
      </w:r>
      <w:proofErr w:type="gramStart"/>
      <w:r w:rsidRPr="00D91133">
        <w:rPr>
          <w:color w:val="000000" w:themeColor="text1"/>
        </w:rPr>
        <w:t>культуры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Управление </w:t>
      </w:r>
      <w:proofErr w:type="gramStart"/>
      <w:r w:rsidRPr="00D91133">
        <w:rPr>
          <w:color w:val="000000" w:themeColor="text1"/>
        </w:rPr>
        <w:t>записи актов гражданского состояния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Управление по организации ритуальных </w:t>
      </w:r>
      <w:proofErr w:type="gramStart"/>
      <w:r w:rsidRPr="00D91133">
        <w:rPr>
          <w:color w:val="000000" w:themeColor="text1"/>
        </w:rPr>
        <w:t>услуг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Управление гражданской </w:t>
      </w:r>
      <w:proofErr w:type="gramStart"/>
      <w:r w:rsidRPr="00D91133">
        <w:rPr>
          <w:color w:val="000000" w:themeColor="text1"/>
        </w:rPr>
        <w:t>защиты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Администрацию Авиастроительного и </w:t>
      </w:r>
      <w:proofErr w:type="gramStart"/>
      <w:r w:rsidRPr="00D91133">
        <w:rPr>
          <w:color w:val="000000" w:themeColor="text1"/>
        </w:rPr>
        <w:t>Ново-Савиновского</w:t>
      </w:r>
      <w:proofErr w:type="gramEnd"/>
      <w:r w:rsidRPr="00D91133">
        <w:rPr>
          <w:color w:val="000000" w:themeColor="text1"/>
        </w:rPr>
        <w:t xml:space="preserve"> районов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Администрацию </w:t>
      </w:r>
      <w:proofErr w:type="spellStart"/>
      <w:r w:rsidRPr="00D91133">
        <w:rPr>
          <w:color w:val="000000" w:themeColor="text1"/>
        </w:rPr>
        <w:t>Вахитовского</w:t>
      </w:r>
      <w:proofErr w:type="spellEnd"/>
      <w:r w:rsidRPr="00D91133">
        <w:rPr>
          <w:color w:val="000000" w:themeColor="text1"/>
        </w:rPr>
        <w:t xml:space="preserve"> и Приволжского районов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 Администрацию Кировского и Московского районов Исполнительного комитета муниципального образования города Казани;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Администрацию Советского </w:t>
      </w:r>
      <w:proofErr w:type="gramStart"/>
      <w:r w:rsidRPr="00D91133">
        <w:rPr>
          <w:color w:val="000000" w:themeColor="text1"/>
        </w:rPr>
        <w:t>района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- Префектуру "Старый город" Исполнительного комитета муниципального образования </w:t>
      </w:r>
      <w:r w:rsidRPr="00D91133">
        <w:rPr>
          <w:color w:val="000000" w:themeColor="text1"/>
        </w:rPr>
        <w:lastRenderedPageBreak/>
        <w:t>города Казани.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2(1). Опубликовать настоящее Постановление в Сборнике документов и правовых актов муниципального образования города Казани и </w:t>
      </w:r>
      <w:proofErr w:type="gramStart"/>
      <w:r w:rsidRPr="00D91133">
        <w:rPr>
          <w:color w:val="000000" w:themeColor="text1"/>
        </w:rPr>
        <w:t>разместить его</w:t>
      </w:r>
      <w:proofErr w:type="gramEnd"/>
      <w:r w:rsidRPr="00D91133">
        <w:rPr>
          <w:color w:val="000000" w:themeColor="text1"/>
        </w:rPr>
        <w:t xml:space="preserve"> на официальном сайте города Казани.</w:t>
      </w:r>
    </w:p>
    <w:p w:rsidR="00392385" w:rsidRDefault="00392385">
      <w:pPr>
        <w:pStyle w:val="ConsPlusNormal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(п. 2(1) </w:t>
      </w:r>
      <w:proofErr w:type="gramStart"/>
      <w:r w:rsidRPr="00D91133">
        <w:rPr>
          <w:color w:val="000000" w:themeColor="text1"/>
        </w:rPr>
        <w:t>введен</w:t>
      </w:r>
      <w:proofErr w:type="gramEnd"/>
      <w:r w:rsidRPr="00D91133">
        <w:rPr>
          <w:color w:val="000000" w:themeColor="text1"/>
        </w:rPr>
        <w:t xml:space="preserve"> </w:t>
      </w:r>
      <w:hyperlink r:id="rId10" w:history="1">
        <w:r w:rsidRPr="00D91133">
          <w:rPr>
            <w:color w:val="000000" w:themeColor="text1"/>
          </w:rPr>
          <w:t>Постановлением</w:t>
        </w:r>
      </w:hyperlink>
      <w:r w:rsidRPr="00D91133">
        <w:rPr>
          <w:color w:val="000000" w:themeColor="text1"/>
        </w:rPr>
        <w:t xml:space="preserve"> Исполкома муниципального образования г. Казани от 01.06.2015 N 2271)</w:t>
      </w:r>
      <w:r w:rsidR="00D808C7">
        <w:rPr>
          <w:color w:val="000000" w:themeColor="text1"/>
        </w:rPr>
        <w:t>.</w:t>
      </w:r>
    </w:p>
    <w:p w:rsidR="00D808C7" w:rsidRDefault="00D808C7">
      <w:pPr>
        <w:pStyle w:val="ConsPlusNormal"/>
        <w:jc w:val="both"/>
        <w:rPr>
          <w:color w:val="000000" w:themeColor="text1"/>
        </w:rPr>
      </w:pPr>
    </w:p>
    <w:p w:rsidR="00D808C7" w:rsidRPr="00D91133" w:rsidRDefault="00D808C7" w:rsidP="00D808C7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D91133">
        <w:rPr>
          <w:color w:val="000000" w:themeColor="text1"/>
          <w:szCs w:val="22"/>
        </w:rPr>
        <w:t xml:space="preserve">2(2). Определить Комитет земельных и имущественных отношений Исполнительного комитета </w:t>
      </w:r>
      <w:proofErr w:type="spellStart"/>
      <w:r w:rsidRPr="00D91133">
        <w:rPr>
          <w:color w:val="000000" w:themeColor="text1"/>
          <w:szCs w:val="22"/>
        </w:rPr>
        <w:t>г</w:t>
      </w:r>
      <w:proofErr w:type="gramStart"/>
      <w:r w:rsidRPr="00D91133">
        <w:rPr>
          <w:color w:val="000000" w:themeColor="text1"/>
          <w:szCs w:val="22"/>
        </w:rPr>
        <w:t>.К</w:t>
      </w:r>
      <w:proofErr w:type="gramEnd"/>
      <w:r w:rsidRPr="00D91133">
        <w:rPr>
          <w:color w:val="000000" w:themeColor="text1"/>
          <w:szCs w:val="22"/>
        </w:rPr>
        <w:t>азани</w:t>
      </w:r>
      <w:proofErr w:type="spellEnd"/>
      <w:r w:rsidRPr="00D91133">
        <w:rPr>
          <w:color w:val="000000" w:themeColor="text1"/>
          <w:szCs w:val="22"/>
        </w:rPr>
        <w:t xml:space="preserve"> уполномоченным органом Исполнительного комитета </w:t>
      </w:r>
      <w:proofErr w:type="spellStart"/>
      <w:r w:rsidRPr="00D91133">
        <w:rPr>
          <w:color w:val="000000" w:themeColor="text1"/>
          <w:szCs w:val="22"/>
        </w:rPr>
        <w:t>г.Казани</w:t>
      </w:r>
      <w:proofErr w:type="spellEnd"/>
      <w:r w:rsidRPr="00D91133">
        <w:rPr>
          <w:color w:val="000000" w:themeColor="text1"/>
          <w:szCs w:val="22"/>
        </w:rPr>
        <w:t xml:space="preserve"> по реализации Порядка в отношении Казанской городской Думы и Контрольно-счетной палаты </w:t>
      </w:r>
      <w:proofErr w:type="spellStart"/>
      <w:r w:rsidRPr="00D91133">
        <w:rPr>
          <w:color w:val="000000" w:themeColor="text1"/>
          <w:szCs w:val="22"/>
        </w:rPr>
        <w:t>г.Казани</w:t>
      </w:r>
      <w:proofErr w:type="spellEnd"/>
      <w:r w:rsidRPr="00D91133">
        <w:rPr>
          <w:color w:val="000000" w:themeColor="text1"/>
          <w:szCs w:val="22"/>
        </w:rPr>
        <w:t>.</w:t>
      </w:r>
    </w:p>
    <w:p w:rsidR="00D808C7" w:rsidRPr="00D91133" w:rsidRDefault="00D808C7" w:rsidP="00D808C7">
      <w:pPr>
        <w:pStyle w:val="ConsPlusNormal"/>
        <w:ind w:firstLine="540"/>
        <w:jc w:val="both"/>
        <w:rPr>
          <w:color w:val="000000" w:themeColor="text1"/>
          <w:szCs w:val="22"/>
        </w:rPr>
      </w:pPr>
    </w:p>
    <w:p w:rsidR="00D808C7" w:rsidRPr="00D91133" w:rsidRDefault="00D808C7" w:rsidP="00D808C7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D91133">
        <w:rPr>
          <w:color w:val="000000" w:themeColor="text1"/>
          <w:szCs w:val="22"/>
        </w:rPr>
        <w:t xml:space="preserve">2(3). Постановление Исполнительного комитета </w:t>
      </w:r>
      <w:proofErr w:type="spellStart"/>
      <w:r w:rsidRPr="00D91133">
        <w:rPr>
          <w:color w:val="000000" w:themeColor="text1"/>
          <w:szCs w:val="22"/>
        </w:rPr>
        <w:t>г</w:t>
      </w:r>
      <w:proofErr w:type="gramStart"/>
      <w:r w:rsidRPr="00D91133">
        <w:rPr>
          <w:color w:val="000000" w:themeColor="text1"/>
          <w:szCs w:val="22"/>
        </w:rPr>
        <w:t>.К</w:t>
      </w:r>
      <w:proofErr w:type="gramEnd"/>
      <w:r w:rsidRPr="00D91133">
        <w:rPr>
          <w:color w:val="000000" w:themeColor="text1"/>
          <w:szCs w:val="22"/>
        </w:rPr>
        <w:t>азани</w:t>
      </w:r>
      <w:proofErr w:type="spellEnd"/>
      <w:r w:rsidRPr="00D91133">
        <w:rPr>
          <w:color w:val="000000" w:themeColor="text1"/>
          <w:szCs w:val="22"/>
        </w:rPr>
        <w:t xml:space="preserve"> от 04.06.2014 №2989 «Об определении уполномоченного органа Исполнительного комитета </w:t>
      </w:r>
      <w:proofErr w:type="spellStart"/>
      <w:r w:rsidRPr="00D91133">
        <w:rPr>
          <w:color w:val="000000" w:themeColor="text1"/>
          <w:szCs w:val="22"/>
        </w:rPr>
        <w:t>г.Казани</w:t>
      </w:r>
      <w:proofErr w:type="spellEnd"/>
      <w:r w:rsidRPr="00D91133">
        <w:rPr>
          <w:color w:val="000000" w:themeColor="text1"/>
          <w:szCs w:val="22"/>
        </w:rPr>
        <w:t>» признать утратившим силу.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3. Контроль за выполнением настоящего Постановления возложить на руководителей структурных </w:t>
      </w:r>
      <w:proofErr w:type="gramStart"/>
      <w:r w:rsidRPr="00D91133">
        <w:rPr>
          <w:color w:val="000000" w:themeColor="text1"/>
        </w:rPr>
        <w:t>подразделений Исполнительного комитета муниципального образования города Казани</w:t>
      </w:r>
      <w:proofErr w:type="gramEnd"/>
      <w:r w:rsidRPr="00D91133">
        <w:rPr>
          <w:color w:val="000000" w:themeColor="text1"/>
        </w:rPr>
        <w:t>.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Руководитель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Д.Г.КАЛИНКИН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outlineLvl w:val="0"/>
        <w:rPr>
          <w:color w:val="000000" w:themeColor="text1"/>
        </w:rPr>
      </w:pPr>
      <w:r w:rsidRPr="00D91133">
        <w:rPr>
          <w:color w:val="000000" w:themeColor="text1"/>
        </w:rPr>
        <w:t>Утвержден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Постановлением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Исполнительного комитета г. Казани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от 6 марта 2015 г. N 1445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bookmarkStart w:id="1" w:name="P65"/>
      <w:bookmarkEnd w:id="1"/>
      <w:r w:rsidRPr="00D91133">
        <w:rPr>
          <w:color w:val="000000" w:themeColor="text1"/>
        </w:rPr>
        <w:t>ПОРЯДОК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ПРИЕМА ПОДАРКОВ В МУНИЦИПАЛЬНУЮ СОБСТВЕННОСТЬ ГОРОДА КАЗАНИ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 xml:space="preserve">ОТ ЛИЦ, ЗАМЕЩАЮЩИХ МУНИЦИПАЛЬНЫЕ ДОЛЖНОСТИ </w:t>
      </w:r>
      <w:proofErr w:type="gramStart"/>
      <w:r w:rsidRPr="00D91133">
        <w:rPr>
          <w:color w:val="000000" w:themeColor="text1"/>
        </w:rPr>
        <w:t>МУНИЦИПАЛЬНОГО</w:t>
      </w:r>
      <w:proofErr w:type="gramEnd"/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ОБРАЗОВАНИЯ ГОРОДА КАЗАНИ НА ПОСТОЯННОЙ ОСНОВЕ, 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МУНИЦИПАЛЬНЫХ СЛУЖАЩИХ, ПОЛУЧИВШИХ ПОДАРКИ В СВЯЗИ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 xml:space="preserve">С ИХ ДОЛЖНОСТНЫМ ПОЛОЖЕНИЕМ ИЛИ ИСПОЛНЕНИЕМ </w:t>
      </w:r>
      <w:proofErr w:type="gramStart"/>
      <w:r w:rsidRPr="00D91133">
        <w:rPr>
          <w:color w:val="000000" w:themeColor="text1"/>
        </w:rPr>
        <w:t>СЛУЖЕБНЫХ</w:t>
      </w:r>
      <w:proofErr w:type="gramEnd"/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(ДОЛЖНОСТНЫХ) ОБЯЗАННОСТЕЙ, ПРОТОКОЛЬНЫМИ МЕРОПРИЯТИЯМИ,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СЛУЖЕБНЫМИ КОМАНДИРОВКАМИ И ДРУГИМИ ОФИЦИАЛЬНЫМИ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МЕРОПРИЯТИЯМИ, А ТАКЖЕ ИХ ОЦЕНКИ, РЕАЛИЗАЦИИ (ВЫКУПА)</w:t>
      </w:r>
    </w:p>
    <w:p w:rsidR="00392385" w:rsidRPr="00D91133" w:rsidRDefault="00392385">
      <w:pPr>
        <w:pStyle w:val="ConsPlusTitle"/>
        <w:jc w:val="center"/>
        <w:rPr>
          <w:color w:val="000000" w:themeColor="text1"/>
        </w:rPr>
      </w:pPr>
      <w:r w:rsidRPr="00D91133">
        <w:rPr>
          <w:color w:val="000000" w:themeColor="text1"/>
        </w:rPr>
        <w:t>И ЗАЧИСЛЕНИЯ СРЕДСТВ, ВЫРУЧЕННЫХ ОТ РЕАЛИЗАЦИИ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1. </w:t>
      </w:r>
      <w:proofErr w:type="gramStart"/>
      <w:r w:rsidRPr="00D91133">
        <w:rPr>
          <w:color w:val="000000" w:themeColor="text1"/>
        </w:rPr>
        <w:t>Настоящий Порядок определяет правила приема подарков в муниципальную собственность города Казани от лиц, замещающих муниципальные должности муниципального образования города Казани на постоянной основе, и муниципальных служащих (далее - муниципальные служащие), получивших подарки в связи с их должностным положением или исполнением служебных (должностных) обязанностей, протокольными мероприятиями, служебными командировками и другими официальными мероприятиями, а также их оценки, реализации (выкупа) и зачисления средств, вырученных</w:t>
      </w:r>
      <w:proofErr w:type="gramEnd"/>
      <w:r w:rsidRPr="00D91133">
        <w:rPr>
          <w:color w:val="000000" w:themeColor="text1"/>
        </w:rPr>
        <w:t xml:space="preserve"> от реализации.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2" w:name="P77"/>
      <w:bookmarkEnd w:id="2"/>
      <w:r w:rsidRPr="00D91133">
        <w:rPr>
          <w:color w:val="000000" w:themeColor="text1"/>
        </w:rPr>
        <w:t>2. В настоящем Порядке используются следующие понятия: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- подарок, полученный в связи с протокольными мероприятиями, служебными командировками и другими официальными мероприятиями, -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D91133">
        <w:rPr>
          <w:color w:val="000000" w:themeColor="text1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- получение подарка в связи с должностным положением или в связи с исполнением служебных (должностных) обязанностей - получение муниципальных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</w:t>
      </w:r>
      <w:proofErr w:type="gramEnd"/>
      <w:r w:rsidRPr="00D91133">
        <w:rPr>
          <w:color w:val="000000" w:themeColor="text1"/>
        </w:rPr>
        <w:t xml:space="preserve"> профессиональной служебной и трудовой деятельности указанных лиц;</w:t>
      </w:r>
    </w:p>
    <w:p w:rsidR="00392385" w:rsidRPr="00D91133" w:rsidRDefault="00392385" w:rsidP="00392385">
      <w:pPr>
        <w:pStyle w:val="ConsPlusNormal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Уполномоченный орган - структурные подразделения Исполнительного комитета муниципального образования города Казани;</w:t>
      </w:r>
    </w:p>
    <w:p w:rsidR="00392385" w:rsidRPr="00D91133" w:rsidRDefault="00392385" w:rsidP="00392385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D91133">
        <w:rPr>
          <w:color w:val="000000" w:themeColor="text1"/>
          <w:szCs w:val="22"/>
        </w:rPr>
        <w:t xml:space="preserve">материально ответственное лицо - должностное лицо, которое назначается каждым </w:t>
      </w:r>
      <w:r w:rsidRPr="00D91133">
        <w:rPr>
          <w:color w:val="000000" w:themeColor="text1"/>
          <w:szCs w:val="22"/>
        </w:rPr>
        <w:lastRenderedPageBreak/>
        <w:t>Уполномоченным органом самостоятельно.</w:t>
      </w:r>
    </w:p>
    <w:p w:rsidR="00392385" w:rsidRPr="00D91133" w:rsidRDefault="00392385" w:rsidP="00392385">
      <w:pPr>
        <w:pStyle w:val="ConsPlusNormal"/>
        <w:ind w:firstLine="540"/>
        <w:jc w:val="both"/>
        <w:rPr>
          <w:color w:val="000000" w:themeColor="text1"/>
          <w:szCs w:val="22"/>
        </w:rPr>
      </w:pPr>
    </w:p>
    <w:p w:rsidR="00392385" w:rsidRPr="00D91133" w:rsidRDefault="00392385" w:rsidP="00392385">
      <w:pPr>
        <w:pStyle w:val="ConsPlusNormal"/>
        <w:ind w:firstLine="540"/>
        <w:jc w:val="both"/>
        <w:rPr>
          <w:color w:val="000000" w:themeColor="text1"/>
          <w:szCs w:val="22"/>
        </w:rPr>
      </w:pPr>
      <w:r w:rsidRPr="00D91133">
        <w:rPr>
          <w:color w:val="000000" w:themeColor="text1"/>
          <w:szCs w:val="22"/>
        </w:rPr>
        <w:t>3. Муниципальные служащие не вправе получать не предусмотренные законодательством Российской Федерации подарки от физических (юридических) лиц в связи с их должностным положением или исполнением ими служебных (должностных) обязанностей.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  <w:szCs w:val="22"/>
        </w:rPr>
        <w:t xml:space="preserve">4. Муниципальные служащие, получившие указанные в </w:t>
      </w:r>
      <w:hyperlink w:anchor="P77" w:history="1">
        <w:r w:rsidRPr="00D91133">
          <w:rPr>
            <w:color w:val="000000" w:themeColor="text1"/>
          </w:rPr>
          <w:t>пункте 2</w:t>
        </w:r>
      </w:hyperlink>
      <w:r w:rsidRPr="00D91133">
        <w:rPr>
          <w:color w:val="000000" w:themeColor="text1"/>
        </w:rPr>
        <w:t xml:space="preserve"> настоящего Порядка подарки, обязаны уведомлять обо всех случаях получения ими подарков Уполномоченный орган.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3" w:name="P84"/>
      <w:bookmarkEnd w:id="3"/>
      <w:r w:rsidRPr="00D91133">
        <w:rPr>
          <w:color w:val="000000" w:themeColor="text1"/>
        </w:rPr>
        <w:t xml:space="preserve">5. </w:t>
      </w:r>
      <w:hyperlink w:anchor="P132" w:history="1">
        <w:r w:rsidRPr="00D91133">
          <w:rPr>
            <w:color w:val="000000" w:themeColor="text1"/>
          </w:rPr>
          <w:t>Уведомление</w:t>
        </w:r>
      </w:hyperlink>
      <w:r w:rsidRPr="00D91133">
        <w:rPr>
          <w:color w:val="000000" w:themeColor="text1"/>
        </w:rPr>
        <w:t xml:space="preserve"> о получении подарка (далее - уведомление) согласно приложению N 1 к настоящему Порядку представляется не позднее трех рабочих дней после получения подарка и (или) завершения мероприятий (прибытия муниципальных служащих на место прохождения муниципальной службы, осуществления трудовой деятельности) в Уполномоченный орган.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При невозможности подачи уведомления в сроки, указанные в </w:t>
      </w:r>
      <w:hyperlink w:anchor="P84" w:history="1">
        <w:r w:rsidRPr="00D91133">
          <w:rPr>
            <w:color w:val="000000" w:themeColor="text1"/>
          </w:rPr>
          <w:t>абзаце первом</w:t>
        </w:r>
      </w:hyperlink>
      <w:r w:rsidRPr="00D91133">
        <w:rPr>
          <w:color w:val="000000" w:themeColor="text1"/>
        </w:rPr>
        <w:t xml:space="preserve"> настоящего пункта, по причине, не зависящей от муниципального служащего, оно представляется не позднее следующего дня после ее устранения.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Уведомление составляется в двух экземплярах, один из которых остается у заявителя с отметкой о получении, другой экземпляр направляется в Уполномоченный орган.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6. Материально ответственным лицом Уполномоченного органа ведется </w:t>
      </w:r>
      <w:hyperlink w:anchor="P186" w:history="1">
        <w:r w:rsidRPr="00D91133">
          <w:rPr>
            <w:color w:val="000000" w:themeColor="text1"/>
          </w:rPr>
          <w:t>журнал</w:t>
        </w:r>
      </w:hyperlink>
      <w:r w:rsidRPr="00D91133">
        <w:rPr>
          <w:color w:val="000000" w:themeColor="text1"/>
        </w:rPr>
        <w:t xml:space="preserve"> регистрации уведомлений о получении подарков согласно приложению N 2 к настоящему Порядку, который должен быть прошит и пронумерован, скреплен печатью Уполномоченного органа.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Полученные уведомления о получении подарка и 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при их наличии, регистрируются в журнале регистрации уведомлений о получении подарков. Один экземпляр уведомления вместе с приложенными документами передают материально ответственному лицу, второй экземпляр с отметкой о получении остается у заявителя.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7. На основании уведомления материально ответственное лицо извещает муниципального служащего о месте и времени приема (передачи) от него подарка.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8. Подарок, стоимость которого подтверждается прилагаемыми к нему документами и не превышает трех тысяч рублей, полученный муниципальным служащим, не подлежит передаче им в Уполномоченный орган.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 xml:space="preserve">Подарок, стоимость которого подтверждается прилагаемыми к нему документами и превышает три тысячи рублей, либо стоимость которого одаряемому неизвестна, полученный муниципальным служащим, подлежит передаче им по </w:t>
      </w:r>
      <w:hyperlink w:anchor="P251" w:history="1">
        <w:r w:rsidRPr="00D91133">
          <w:rPr>
            <w:color w:val="000000" w:themeColor="text1"/>
          </w:rPr>
          <w:t>акту</w:t>
        </w:r>
      </w:hyperlink>
      <w:r w:rsidRPr="00D91133">
        <w:rPr>
          <w:color w:val="000000" w:themeColor="text1"/>
        </w:rPr>
        <w:t xml:space="preserve"> приема-передачи согласно приложению N 3 к настоящему Порядку не позднее пяти рабочих дней со дня регистрации уведомления материально ответственному лицу, которое принимает его на хранение.</w:t>
      </w:r>
      <w:proofErr w:type="gramEnd"/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D91133">
        <w:rPr>
          <w:color w:val="000000" w:themeColor="text1"/>
        </w:rPr>
        <w:t xml:space="preserve"> или повреждение подарка несет муниципальный служащий, получивший подарок.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9. Акт приема-передачи составляется в двух экземплярах, один из которых возвращается лицу, сдавшему подарок, второй экземпляр остается у материально ответственного лица, </w:t>
      </w:r>
      <w:r w:rsidRPr="00D91133">
        <w:rPr>
          <w:color w:val="000000" w:themeColor="text1"/>
        </w:rPr>
        <w:lastRenderedPageBreak/>
        <w:t>принявшего подарок по акту приема-передачи. Прилагаемые к подарку технический паспорт, гарантийный талон, инструкция по эксплуатации и другие документы (при их наличии) передаются вместе с подарком. Перечень передаваемых документов указывается в акте приема-передачи.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10. Принятый на ответственное хранение подарок учитывается на </w:t>
      </w:r>
      <w:proofErr w:type="spellStart"/>
      <w:r w:rsidRPr="00D91133">
        <w:rPr>
          <w:color w:val="000000" w:themeColor="text1"/>
        </w:rPr>
        <w:t>забалансовом</w:t>
      </w:r>
      <w:proofErr w:type="spellEnd"/>
      <w:r w:rsidRPr="00D91133">
        <w:rPr>
          <w:color w:val="000000" w:themeColor="text1"/>
        </w:rPr>
        <w:t xml:space="preserve"> счете.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Хранение подарков осуществляется в условиях, соответствующих санитарно-эпидемиологическим правилам (нормативам) и обеспечивающих их сохранность, а также сохранение эксплуатационных характеристик.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11. Материально ответственное лицо проводит регистрацию актов приема-передачи подарков в </w:t>
      </w:r>
      <w:hyperlink w:anchor="P319" w:history="1">
        <w:r w:rsidRPr="00D91133">
          <w:rPr>
            <w:color w:val="000000" w:themeColor="text1"/>
          </w:rPr>
          <w:t>книге</w:t>
        </w:r>
      </w:hyperlink>
      <w:r w:rsidRPr="00D91133">
        <w:rPr>
          <w:color w:val="000000" w:themeColor="text1"/>
        </w:rPr>
        <w:t xml:space="preserve"> учета актов приема-передачи подарков согласно приложению N 4 к настоящему Порядку (далее - Книга учета) по мере поступления. Книга учета должна быть пронумерована, прошнурована и скреплена печатью Уполномоченного органа.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12. Принятый на хранение подарок должен иметь инвентаризационную </w:t>
      </w:r>
      <w:hyperlink w:anchor="P367" w:history="1">
        <w:r w:rsidRPr="00D91133">
          <w:rPr>
            <w:color w:val="000000" w:themeColor="text1"/>
          </w:rPr>
          <w:t>карточку</w:t>
        </w:r>
      </w:hyperlink>
      <w:r w:rsidRPr="00D91133">
        <w:rPr>
          <w:color w:val="000000" w:themeColor="text1"/>
        </w:rPr>
        <w:t xml:space="preserve"> подарка согласно приложению N 5 к настоящему Порядку, а также ярлык с указанием наименования подарка и номера акта приема-передачи подарков.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13.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цены, действующей на дату принятия к учету подарка, или цены, аналогичной материальной ценности в сопоставимых условиях, в том числе с привлечением комиссии или коллегиального органа. Данные о действующей цене должны быть подтверждены документально, а при невозможности документального подтверждения - экспертным путем.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В этом случае Уполномоченный орган в течение трех месяцев после поступления уведомления организует оценку рыночной стоимости подарка.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14. В случае если стоимость подарка не превышает трех тысяч рублей, он возвращается сдавшему его муниципальному служащему по </w:t>
      </w:r>
      <w:hyperlink w:anchor="P251" w:history="1">
        <w:r w:rsidRPr="00D91133">
          <w:rPr>
            <w:color w:val="000000" w:themeColor="text1"/>
          </w:rPr>
          <w:t>акту</w:t>
        </w:r>
      </w:hyperlink>
      <w:r w:rsidRPr="00D91133">
        <w:rPr>
          <w:color w:val="000000" w:themeColor="text1"/>
        </w:rPr>
        <w:t xml:space="preserve"> приема-передачи, оформленному в соответствии с приложением N 3 к настоящему Порядку.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В случае отказа от сданного подарка, стоимость которого была неизвестна, а по результатам оценки составила более трех тысяч рублей, данный подарок признается собственностью муниципального образования г. Казани и подлежит включению в реестр муниципальной собственности г. Казани.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Для включения подарка в реестр муниципальной собственности г. Казани и отражения в составе муниципальной казны Уполномоченный орган уведомляет Комитет земельных и имущественных отношений Исполнительного комитета г. Казани (далее - Комитет) и прикладывает к уведомлению сведения о технических и стоимостных характеристиках подарка и подтверждающие документы.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После включения в реестр муниципальной собственности г. Казани и отражения в составе муниципальной казны Комитет надлежащим образом закрепляет подарок за Уполномоченным органом на праве ответственного хранения.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4" w:name="P105"/>
      <w:bookmarkEnd w:id="4"/>
      <w:r w:rsidRPr="00D91133">
        <w:rPr>
          <w:color w:val="000000" w:themeColor="text1"/>
        </w:rPr>
        <w:t>15. Муниципальный служащий, сдавший подарок, может его выкупить в случае, если не позднее месяца со дня сдачи подарка направит соответствующее заявление на имя работодателя.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16. После проведения оценки в течение месяца заявитель выкупает подарок по установленной в результате оценки стоимости, а в случае отказа от выкупа подарка - возмещает расходы Уполномоченного органа на проведение оценки.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D91133">
        <w:rPr>
          <w:rFonts w:asciiTheme="minorHAnsi" w:hAnsiTheme="minorHAnsi" w:cstheme="minorHAnsi"/>
          <w:color w:val="000000" w:themeColor="text1"/>
          <w:szCs w:val="22"/>
        </w:rPr>
        <w:lastRenderedPageBreak/>
        <w:t xml:space="preserve">16(1). </w:t>
      </w:r>
      <w:proofErr w:type="gramStart"/>
      <w:r w:rsidRPr="00D91133">
        <w:rPr>
          <w:rFonts w:asciiTheme="minorHAnsi" w:hAnsiTheme="minorHAnsi" w:cstheme="minorHAnsi"/>
          <w:color w:val="000000" w:themeColor="text1"/>
          <w:szCs w:val="22"/>
        </w:rPr>
        <w:t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 муниципального образования города Казани на постоянной основе, и муниципальных служащих заявление, указанное в пункте 15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</w:t>
      </w:r>
      <w:proofErr w:type="gramEnd"/>
      <w:r w:rsidRPr="00D91133">
        <w:rPr>
          <w:rFonts w:asciiTheme="minorHAnsi" w:hAnsiTheme="minorHAnsi" w:cstheme="minorHAnsi"/>
          <w:color w:val="000000" w:themeColor="text1"/>
          <w:szCs w:val="22"/>
        </w:rPr>
        <w:t xml:space="preserve"> органом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17. Подарок, в отношении которого не поступило заявление, указанное в </w:t>
      </w:r>
      <w:hyperlink w:anchor="P105" w:history="1">
        <w:r w:rsidRPr="00D91133">
          <w:rPr>
            <w:color w:val="000000" w:themeColor="text1"/>
          </w:rPr>
          <w:t>пункте 15</w:t>
        </w:r>
      </w:hyperlink>
      <w:r w:rsidRPr="00D91133">
        <w:rPr>
          <w:color w:val="000000" w:themeColor="text1"/>
        </w:rPr>
        <w:t xml:space="preserve"> настоящего Порядка, находится в Уполномоченном органе.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18. В случае нецелесообразности хранения подарка Уполномоченным органом он направляет в Комитет соответствующее уведомление о необходимости реализации подарка.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19. Оценка подарка для целей реализации (выкупа)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20. Реализация подарка осуществляется Комитетом посредством проведения торгов (в форме открытого конкурса или открытого аукциона) в порядке, предусмотренном законодательством Российской Федерации.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21. Средства, вырученные от реализации (выкупа) подарка, зачисляются в доход муниципального бюджета в порядке, установленном бюджетным законодательством Российской Федерации.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22. В случае если подарок не выкуплен или не реализован, Уполномоченным органом и Комитетом совместно принимается решение о повторной реализации подарка, либо о его передаче в музей, либо уничтожении в соответствии с законодательством Российской Федерации.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23. За нарушение норм, регулирующих передачу подарков, полученных в связи с протокольными мероприятиями, служебными командировками и другими официальными мероприятиями, муниципальные служащие несут ответственность в соответствии с законодательством Российской Федерации.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outlineLvl w:val="1"/>
        <w:rPr>
          <w:color w:val="000000" w:themeColor="text1"/>
        </w:rPr>
      </w:pPr>
      <w:r w:rsidRPr="00D91133">
        <w:rPr>
          <w:color w:val="000000" w:themeColor="text1"/>
        </w:rPr>
        <w:lastRenderedPageBreak/>
        <w:t>Приложение N 1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к Порядку приема подарков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в муниципальную собственность города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Казани от лиц, замещающих </w:t>
      </w:r>
      <w:proofErr w:type="gramStart"/>
      <w:r w:rsidRPr="00D91133">
        <w:rPr>
          <w:color w:val="000000" w:themeColor="text1"/>
        </w:rPr>
        <w:t>муниципальные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должности муниципального образования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города Казани на постоянной основе, 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муниципальных служащих, получивших подарки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в связи с их должностным положением или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исполнением </w:t>
      </w:r>
      <w:proofErr w:type="gramStart"/>
      <w:r w:rsidRPr="00D91133">
        <w:rPr>
          <w:color w:val="000000" w:themeColor="text1"/>
        </w:rPr>
        <w:t>служебных</w:t>
      </w:r>
      <w:proofErr w:type="gramEnd"/>
      <w:r w:rsidRPr="00D91133">
        <w:rPr>
          <w:color w:val="000000" w:themeColor="text1"/>
        </w:rPr>
        <w:t xml:space="preserve"> (должностных)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обязанностей, протокольными мероприятиями,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служебными командировками и другими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официальными мероприятиями, а также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их оценки, реализации (выкупа) 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зачисления средств,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вырученных</w:t>
      </w:r>
      <w:proofErr w:type="gramEnd"/>
      <w:r w:rsidRPr="00D91133">
        <w:rPr>
          <w:color w:val="000000" w:themeColor="text1"/>
        </w:rPr>
        <w:t xml:space="preserve"> от реализации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bookmarkStart w:id="5" w:name="P132"/>
      <w:bookmarkEnd w:id="5"/>
      <w:r w:rsidRPr="00D91133">
        <w:rPr>
          <w:color w:val="000000" w:themeColor="text1"/>
        </w:rPr>
        <w:t xml:space="preserve">                                Уведомление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о получении подарков в связи с должностным положением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или исполнением служебных (должностных) обязанностей,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протокольными мероприятиями, служебными командировками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и другими официальными мероприятиями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Настоящим уведомляю о получении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</w:t>
      </w:r>
      <w:proofErr w:type="gramStart"/>
      <w:r w:rsidRPr="00D91133">
        <w:rPr>
          <w:color w:val="000000" w:themeColor="text1"/>
        </w:rPr>
        <w:t>(дата получения подарка в связи с протокольными мероприятиями, служебными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командировками и другими официальными мероприятиями)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мной,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__________________________________________________________________________,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</w:t>
      </w:r>
      <w:proofErr w:type="gramStart"/>
      <w:r w:rsidRPr="00D91133">
        <w:rPr>
          <w:color w:val="000000" w:themeColor="text1"/>
        </w:rPr>
        <w:t>(Ф.И.О., наименование должности лица, получившего подарок в связи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с протокольными мероприятиями, служебными командировками и другими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    официальными мероприятиями)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в связи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(наименование протокольного мероприятия, служебной командировки или другого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     официального мероприятия)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подарка: _________________________________________________________________.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</w:t>
      </w:r>
      <w:proofErr w:type="gramStart"/>
      <w:r w:rsidRPr="00D91133">
        <w:rPr>
          <w:color w:val="000000" w:themeColor="text1"/>
        </w:rPr>
        <w:t>(наименование подарка, полученного в связи с протокольными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мероприятиями, служебными командировками и другими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официальными мероприятиями)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Прилагаю документы, подтверждающие стоимость подарка.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(подпись должностного лица (расшифровка подписи) администрации, получившего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подарок в связи с протокольными мероприятиями, служебными командировками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и другими официальными мероприятиями)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       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(подпись должностного лица (расшифровка       (дата получения уведомления)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подписи) Уполномоченного органа, принявшего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уведомление о получении подарка в связи </w:t>
      </w:r>
      <w:proofErr w:type="gramStart"/>
      <w:r w:rsidRPr="00D91133">
        <w:rPr>
          <w:color w:val="000000" w:themeColor="text1"/>
        </w:rPr>
        <w:t>с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протокольными мероприятиями, служебными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командировками и другими официальными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мероприятиями)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  <w:sectPr w:rsidR="00392385" w:rsidRPr="00D91133" w:rsidSect="00AB78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2385" w:rsidRPr="00D91133" w:rsidRDefault="00392385">
      <w:pPr>
        <w:pStyle w:val="ConsPlusNormal"/>
        <w:jc w:val="right"/>
        <w:outlineLvl w:val="1"/>
        <w:rPr>
          <w:color w:val="000000" w:themeColor="text1"/>
        </w:rPr>
      </w:pPr>
      <w:r w:rsidRPr="00D91133">
        <w:rPr>
          <w:color w:val="000000" w:themeColor="text1"/>
        </w:rPr>
        <w:lastRenderedPageBreak/>
        <w:t>Приложение N 2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к Порядку приема подарков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в муниципальную собственность города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Казани от лиц, замещающих </w:t>
      </w:r>
      <w:proofErr w:type="gramStart"/>
      <w:r w:rsidRPr="00D91133">
        <w:rPr>
          <w:color w:val="000000" w:themeColor="text1"/>
        </w:rPr>
        <w:t>муниципальные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должности муниципального образования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города Казани на постоянной основе,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муниципальных служащих, получивших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подарки в связи с их </w:t>
      </w:r>
      <w:proofErr w:type="gramStart"/>
      <w:r w:rsidRPr="00D91133">
        <w:rPr>
          <w:color w:val="000000" w:themeColor="text1"/>
        </w:rPr>
        <w:t>должностным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положением или исполнением </w:t>
      </w:r>
      <w:proofErr w:type="gramStart"/>
      <w:r w:rsidRPr="00D91133">
        <w:rPr>
          <w:color w:val="000000" w:themeColor="text1"/>
        </w:rPr>
        <w:t>служебных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(должностных) обязанностей, </w:t>
      </w:r>
      <w:proofErr w:type="gramStart"/>
      <w:r w:rsidRPr="00D91133">
        <w:rPr>
          <w:color w:val="000000" w:themeColor="text1"/>
        </w:rPr>
        <w:t>протокольными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мероприятиями, служебными командировками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другими официальными мероприятиями,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а также их оценки, реализации (выкупа)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зачисления средств,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вырученных</w:t>
      </w:r>
      <w:proofErr w:type="gramEnd"/>
      <w:r w:rsidRPr="00D91133">
        <w:rPr>
          <w:color w:val="000000" w:themeColor="text1"/>
        </w:rPr>
        <w:t xml:space="preserve"> от реализации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  <w:bookmarkStart w:id="6" w:name="P186"/>
      <w:bookmarkEnd w:id="6"/>
      <w:r w:rsidRPr="00D91133">
        <w:rPr>
          <w:color w:val="000000" w:themeColor="text1"/>
        </w:rPr>
        <w:t>Журнал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  <w:r w:rsidRPr="00D91133">
        <w:rPr>
          <w:color w:val="000000" w:themeColor="text1"/>
        </w:rPr>
        <w:t>регистрации уведомлений о передаче подарков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1304"/>
        <w:gridCol w:w="964"/>
        <w:gridCol w:w="1134"/>
        <w:gridCol w:w="1077"/>
        <w:gridCol w:w="1247"/>
        <w:gridCol w:w="1134"/>
        <w:gridCol w:w="1531"/>
      </w:tblGrid>
      <w:tr w:rsidR="00D91133" w:rsidRPr="00D91133">
        <w:tc>
          <w:tcPr>
            <w:tcW w:w="1248" w:type="dxa"/>
            <w:gridSpan w:val="2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Заявление</w:t>
            </w:r>
          </w:p>
        </w:tc>
        <w:tc>
          <w:tcPr>
            <w:tcW w:w="1304" w:type="dxa"/>
            <w:vMerge w:val="restart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Ф.И.О., замещаемая должность</w:t>
            </w:r>
          </w:p>
        </w:tc>
        <w:tc>
          <w:tcPr>
            <w:tcW w:w="964" w:type="dxa"/>
            <w:vMerge w:val="restart"/>
          </w:tcPr>
          <w:p w:rsidR="00392385" w:rsidRPr="00D91133" w:rsidRDefault="00392385">
            <w:pPr>
              <w:pStyle w:val="ConsPlusNormal"/>
              <w:jc w:val="both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Дата и обстоятельства дарения</w:t>
            </w:r>
          </w:p>
        </w:tc>
        <w:tc>
          <w:tcPr>
            <w:tcW w:w="4592" w:type="dxa"/>
            <w:gridSpan w:val="4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Характеристики подарка</w:t>
            </w:r>
          </w:p>
        </w:tc>
        <w:tc>
          <w:tcPr>
            <w:tcW w:w="1531" w:type="dxa"/>
            <w:vMerge w:val="restart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Место хранения </w:t>
            </w:r>
            <w:hyperlink w:anchor="P232" w:history="1">
              <w:r w:rsidRPr="00D91133">
                <w:rPr>
                  <w:color w:val="000000" w:themeColor="text1"/>
                </w:rPr>
                <w:t>&lt;**&gt;</w:t>
              </w:r>
            </w:hyperlink>
          </w:p>
        </w:tc>
      </w:tr>
      <w:tr w:rsidR="00D91133" w:rsidRPr="00D91133">
        <w:tc>
          <w:tcPr>
            <w:tcW w:w="62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N</w:t>
            </w:r>
          </w:p>
        </w:tc>
        <w:tc>
          <w:tcPr>
            <w:tcW w:w="62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Дата</w:t>
            </w:r>
          </w:p>
        </w:tc>
        <w:tc>
          <w:tcPr>
            <w:tcW w:w="1304" w:type="dxa"/>
            <w:vMerge/>
          </w:tcPr>
          <w:p w:rsidR="00392385" w:rsidRPr="00D91133" w:rsidRDefault="00392385">
            <w:pPr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392385" w:rsidRPr="00D91133" w:rsidRDefault="00392385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Наименование</w:t>
            </w:r>
          </w:p>
        </w:tc>
        <w:tc>
          <w:tcPr>
            <w:tcW w:w="107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Описание</w:t>
            </w:r>
          </w:p>
        </w:tc>
        <w:tc>
          <w:tcPr>
            <w:tcW w:w="124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Количество предметов</w:t>
            </w: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Стоимость </w:t>
            </w:r>
            <w:hyperlink w:anchor="P231" w:history="1">
              <w:r w:rsidRPr="00D91133">
                <w:rPr>
                  <w:color w:val="000000" w:themeColor="text1"/>
                </w:rPr>
                <w:t>&lt;*&gt;</w:t>
              </w:r>
            </w:hyperlink>
          </w:p>
        </w:tc>
        <w:tc>
          <w:tcPr>
            <w:tcW w:w="1531" w:type="dxa"/>
            <w:vMerge/>
          </w:tcPr>
          <w:p w:rsidR="00392385" w:rsidRPr="00D91133" w:rsidRDefault="00392385">
            <w:pPr>
              <w:rPr>
                <w:color w:val="000000" w:themeColor="text1"/>
              </w:rPr>
            </w:pPr>
          </w:p>
        </w:tc>
      </w:tr>
      <w:tr w:rsidR="00D91133" w:rsidRPr="00D91133">
        <w:tc>
          <w:tcPr>
            <w:tcW w:w="62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1</w:t>
            </w:r>
          </w:p>
        </w:tc>
        <w:tc>
          <w:tcPr>
            <w:tcW w:w="62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2</w:t>
            </w: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3</w:t>
            </w:r>
          </w:p>
        </w:tc>
        <w:tc>
          <w:tcPr>
            <w:tcW w:w="96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4</w:t>
            </w: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5</w:t>
            </w:r>
          </w:p>
        </w:tc>
        <w:tc>
          <w:tcPr>
            <w:tcW w:w="107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6</w:t>
            </w:r>
          </w:p>
        </w:tc>
        <w:tc>
          <w:tcPr>
            <w:tcW w:w="124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bookmarkStart w:id="7" w:name="P207"/>
            <w:bookmarkEnd w:id="7"/>
            <w:r w:rsidRPr="00D91133">
              <w:rPr>
                <w:color w:val="000000" w:themeColor="text1"/>
              </w:rPr>
              <w:t>8</w:t>
            </w:r>
          </w:p>
        </w:tc>
        <w:tc>
          <w:tcPr>
            <w:tcW w:w="1531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bookmarkStart w:id="8" w:name="P208"/>
            <w:bookmarkEnd w:id="8"/>
            <w:r w:rsidRPr="00D91133">
              <w:rPr>
                <w:color w:val="000000" w:themeColor="text1"/>
              </w:rPr>
              <w:t>9</w:t>
            </w:r>
          </w:p>
        </w:tc>
      </w:tr>
      <w:tr w:rsidR="00D91133" w:rsidRPr="00D91133">
        <w:tc>
          <w:tcPr>
            <w:tcW w:w="62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2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6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31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В этом журнале пронумеровано и прошнуровано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(___________________________________)______________________ страниц.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(пропись)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Должностное лицо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(должность, подпись, расшифровка подписи)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М.П.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"__" ____________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  <w:r w:rsidRPr="00D91133">
        <w:rPr>
          <w:color w:val="000000" w:themeColor="text1"/>
        </w:rPr>
        <w:t>--------------------------------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9" w:name="P231"/>
      <w:bookmarkEnd w:id="9"/>
      <w:r w:rsidRPr="00D91133">
        <w:rPr>
          <w:color w:val="000000" w:themeColor="text1"/>
        </w:rPr>
        <w:t xml:space="preserve">&lt;*&gt; </w:t>
      </w:r>
      <w:hyperlink w:anchor="P207" w:history="1">
        <w:r w:rsidRPr="00D91133">
          <w:rPr>
            <w:color w:val="000000" w:themeColor="text1"/>
          </w:rPr>
          <w:t>Графа 8</w:t>
        </w:r>
      </w:hyperlink>
      <w:r w:rsidRPr="00D91133">
        <w:rPr>
          <w:color w:val="000000" w:themeColor="text1"/>
        </w:rPr>
        <w:t xml:space="preserve"> заполняется при наличии документов, подтверждающих стоимость подарка.</w:t>
      </w:r>
    </w:p>
    <w:p w:rsidR="00392385" w:rsidRPr="00D91133" w:rsidRDefault="00392385">
      <w:pPr>
        <w:pStyle w:val="ConsPlusNormal"/>
        <w:spacing w:before="220"/>
        <w:ind w:firstLine="540"/>
        <w:jc w:val="both"/>
        <w:rPr>
          <w:color w:val="000000" w:themeColor="text1"/>
        </w:rPr>
      </w:pPr>
      <w:bookmarkStart w:id="10" w:name="P232"/>
      <w:bookmarkEnd w:id="10"/>
      <w:r w:rsidRPr="00D91133">
        <w:rPr>
          <w:color w:val="000000" w:themeColor="text1"/>
        </w:rPr>
        <w:t xml:space="preserve">&lt;**&gt; </w:t>
      </w:r>
      <w:hyperlink w:anchor="P208" w:history="1">
        <w:r w:rsidRPr="00D91133">
          <w:rPr>
            <w:color w:val="000000" w:themeColor="text1"/>
          </w:rPr>
          <w:t>Графа 9</w:t>
        </w:r>
      </w:hyperlink>
      <w:r w:rsidRPr="00D91133">
        <w:rPr>
          <w:color w:val="000000" w:themeColor="text1"/>
        </w:rPr>
        <w:t xml:space="preserve"> заполняется при принятии подарка на ответственное хранение.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outlineLvl w:val="1"/>
        <w:rPr>
          <w:color w:val="000000" w:themeColor="text1"/>
        </w:rPr>
      </w:pPr>
      <w:r w:rsidRPr="00D91133">
        <w:rPr>
          <w:color w:val="000000" w:themeColor="text1"/>
        </w:rPr>
        <w:lastRenderedPageBreak/>
        <w:t>Приложение N 3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к Порядку приема подарков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в муниципальную собственность города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Казани от лиц, замещающих </w:t>
      </w:r>
      <w:proofErr w:type="gramStart"/>
      <w:r w:rsidRPr="00D91133">
        <w:rPr>
          <w:color w:val="000000" w:themeColor="text1"/>
        </w:rPr>
        <w:t>муниципальные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должности муниципального образования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города Казани на постоянной основе,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муниципальных служащих, получивших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подарки в связи с их </w:t>
      </w:r>
      <w:proofErr w:type="gramStart"/>
      <w:r w:rsidRPr="00D91133">
        <w:rPr>
          <w:color w:val="000000" w:themeColor="text1"/>
        </w:rPr>
        <w:t>должностным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положением или исполнением </w:t>
      </w:r>
      <w:proofErr w:type="gramStart"/>
      <w:r w:rsidRPr="00D91133">
        <w:rPr>
          <w:color w:val="000000" w:themeColor="text1"/>
        </w:rPr>
        <w:t>служебных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(должностных) обязанностей, </w:t>
      </w:r>
      <w:proofErr w:type="gramStart"/>
      <w:r w:rsidRPr="00D91133">
        <w:rPr>
          <w:color w:val="000000" w:themeColor="text1"/>
        </w:rPr>
        <w:t>протокольными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мероприятиями, служебными командировками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другими официальными мероприятиями,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а также их оценки, реализации (выкупа)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зачисления средств,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вырученных</w:t>
      </w:r>
      <w:proofErr w:type="gramEnd"/>
      <w:r w:rsidRPr="00D91133">
        <w:rPr>
          <w:color w:val="000000" w:themeColor="text1"/>
        </w:rPr>
        <w:t xml:space="preserve"> от реализации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bookmarkStart w:id="11" w:name="P251"/>
      <w:bookmarkEnd w:id="11"/>
      <w:r w:rsidRPr="00D91133">
        <w:rPr>
          <w:color w:val="000000" w:themeColor="text1"/>
        </w:rPr>
        <w:t xml:space="preserve">                         Акт приема-передачи N 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подарков, полученных в связи с должностным положением или исполнением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служебных (должностных) обязанностей, протокольными мероприятиями,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служебными командировками и другими официальными мероприятиями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"__" ________ 20__ г.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Мы, нижеподписавшиеся, составили настоящий акт о том, что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     (Ф.И.О. должностного лица)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сдал, а материально ответственное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лицо 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        (Ф.И.О., должность)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принял на ответственное хранение следующие подарки: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1958"/>
        <w:gridCol w:w="2835"/>
        <w:gridCol w:w="1701"/>
        <w:gridCol w:w="2098"/>
      </w:tblGrid>
      <w:tr w:rsidR="00D91133" w:rsidRPr="00D91133">
        <w:tc>
          <w:tcPr>
            <w:tcW w:w="619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N </w:t>
            </w:r>
            <w:proofErr w:type="gramStart"/>
            <w:r w:rsidRPr="00D91133">
              <w:rPr>
                <w:color w:val="000000" w:themeColor="text1"/>
              </w:rPr>
              <w:t>п</w:t>
            </w:r>
            <w:proofErr w:type="gramEnd"/>
            <w:r w:rsidRPr="00D91133">
              <w:rPr>
                <w:color w:val="000000" w:themeColor="text1"/>
              </w:rPr>
              <w:t>/п</w:t>
            </w:r>
          </w:p>
        </w:tc>
        <w:tc>
          <w:tcPr>
            <w:tcW w:w="1958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Наименование</w:t>
            </w:r>
          </w:p>
        </w:tc>
        <w:tc>
          <w:tcPr>
            <w:tcW w:w="2835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Основные характеристики (их описание)</w:t>
            </w:r>
          </w:p>
        </w:tc>
        <w:tc>
          <w:tcPr>
            <w:tcW w:w="1701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Количество предметов</w:t>
            </w:r>
          </w:p>
        </w:tc>
        <w:tc>
          <w:tcPr>
            <w:tcW w:w="2098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Сумма в рублях</w:t>
            </w:r>
          </w:p>
        </w:tc>
      </w:tr>
      <w:tr w:rsidR="00D91133" w:rsidRPr="00D91133">
        <w:tc>
          <w:tcPr>
            <w:tcW w:w="619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5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</w:tr>
      <w:tr w:rsidR="00D91133" w:rsidRPr="00D91133">
        <w:tc>
          <w:tcPr>
            <w:tcW w:w="619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5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</w:tr>
      <w:tr w:rsidR="00D91133" w:rsidRPr="00D91133">
        <w:tc>
          <w:tcPr>
            <w:tcW w:w="619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5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09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92385" w:rsidRPr="00D91133" w:rsidRDefault="00392385">
      <w:pPr>
        <w:pStyle w:val="ConsPlusNormal"/>
        <w:jc w:val="center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Настоящий  акт  составлен  в  двух  экземплярах,  один  экземпляр - </w:t>
      </w:r>
      <w:proofErr w:type="gramStart"/>
      <w:r w:rsidRPr="00D91133">
        <w:rPr>
          <w:color w:val="000000" w:themeColor="text1"/>
        </w:rPr>
        <w:t>для</w:t>
      </w:r>
      <w:proofErr w:type="gramEnd"/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должностного   лица,   второй   -   для  материально  ответственного  лица.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Приложение: ________________________________________________ на ____ листах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(наименование документа: чек, гарантийный талон и т.п.)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Принял на ответственное хранение</w:t>
      </w:r>
      <w:proofErr w:type="gramStart"/>
      <w:r w:rsidRPr="00D91133">
        <w:rPr>
          <w:color w:val="000000" w:themeColor="text1"/>
        </w:rPr>
        <w:t xml:space="preserve">            С</w:t>
      </w:r>
      <w:proofErr w:type="gramEnd"/>
      <w:r w:rsidRPr="00D91133">
        <w:rPr>
          <w:color w:val="000000" w:themeColor="text1"/>
        </w:rPr>
        <w:t>дал на ответственное хранение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 ______________________            _________ 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(подпись) (расшифровка подписи)             (подпись) (расшифровка подписи)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Принято к учету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               (наименование подарка)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Исполнитель _________  _______________________ "__" ________ 20__ г.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 xml:space="preserve">            (подпись)   (расшифровка подписи)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  <w:sectPr w:rsidR="00392385" w:rsidRPr="00D91133">
          <w:pgSz w:w="11905" w:h="16838"/>
          <w:pgMar w:top="1134" w:right="850" w:bottom="1134" w:left="1701" w:header="0" w:footer="0" w:gutter="0"/>
          <w:cols w:space="720"/>
        </w:sect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jc w:val="right"/>
        <w:outlineLvl w:val="1"/>
        <w:rPr>
          <w:color w:val="000000" w:themeColor="text1"/>
        </w:rPr>
      </w:pPr>
      <w:r w:rsidRPr="00D91133">
        <w:rPr>
          <w:color w:val="000000" w:themeColor="text1"/>
        </w:rPr>
        <w:t>Приложение N 4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к Порядку приема подарков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в муниципальную собственность города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Казани от лиц, замещающих </w:t>
      </w:r>
      <w:proofErr w:type="gramStart"/>
      <w:r w:rsidRPr="00D91133">
        <w:rPr>
          <w:color w:val="000000" w:themeColor="text1"/>
        </w:rPr>
        <w:t>муниципальные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должности муниципального образования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города Казани на постоянной основе,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муниципальных служащих, получивших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подарки в связи с их </w:t>
      </w:r>
      <w:proofErr w:type="gramStart"/>
      <w:r w:rsidRPr="00D91133">
        <w:rPr>
          <w:color w:val="000000" w:themeColor="text1"/>
        </w:rPr>
        <w:t>должностным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положением или исполнением </w:t>
      </w:r>
      <w:proofErr w:type="gramStart"/>
      <w:r w:rsidRPr="00D91133">
        <w:rPr>
          <w:color w:val="000000" w:themeColor="text1"/>
        </w:rPr>
        <w:t>служебных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(должностных) обязанностей, </w:t>
      </w:r>
      <w:proofErr w:type="gramStart"/>
      <w:r w:rsidRPr="00D91133">
        <w:rPr>
          <w:color w:val="000000" w:themeColor="text1"/>
        </w:rPr>
        <w:t>протокольными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мероприятиями, служебными командировками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другими официальными мероприятиями,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а также их оценки, реализации (выкупа)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зачисления средств,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вырученных</w:t>
      </w:r>
      <w:proofErr w:type="gramEnd"/>
      <w:r w:rsidRPr="00D91133">
        <w:rPr>
          <w:color w:val="000000" w:themeColor="text1"/>
        </w:rPr>
        <w:t xml:space="preserve"> от реализации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  <w:bookmarkStart w:id="12" w:name="P319"/>
      <w:bookmarkEnd w:id="12"/>
      <w:r w:rsidRPr="00D91133">
        <w:rPr>
          <w:color w:val="000000" w:themeColor="text1"/>
        </w:rPr>
        <w:t>Книга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  <w:r w:rsidRPr="00D91133">
        <w:rPr>
          <w:color w:val="000000" w:themeColor="text1"/>
        </w:rPr>
        <w:t>учета актов приема-передачи подарков</w:t>
      </w: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018"/>
        <w:gridCol w:w="907"/>
        <w:gridCol w:w="1247"/>
        <w:gridCol w:w="1191"/>
        <w:gridCol w:w="1077"/>
        <w:gridCol w:w="1304"/>
        <w:gridCol w:w="1134"/>
        <w:gridCol w:w="1304"/>
      </w:tblGrid>
      <w:tr w:rsidR="00D91133" w:rsidRPr="00D91133">
        <w:tc>
          <w:tcPr>
            <w:tcW w:w="340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N</w:t>
            </w:r>
          </w:p>
        </w:tc>
        <w:tc>
          <w:tcPr>
            <w:tcW w:w="1018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Наименование подарка</w:t>
            </w:r>
          </w:p>
        </w:tc>
        <w:tc>
          <w:tcPr>
            <w:tcW w:w="90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Дата</w:t>
            </w:r>
          </w:p>
        </w:tc>
        <w:tc>
          <w:tcPr>
            <w:tcW w:w="124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Вид подарка</w:t>
            </w:r>
          </w:p>
        </w:tc>
        <w:tc>
          <w:tcPr>
            <w:tcW w:w="1191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Ф.И.О. </w:t>
            </w:r>
            <w:proofErr w:type="gramStart"/>
            <w:r w:rsidRPr="00D91133">
              <w:rPr>
                <w:color w:val="000000" w:themeColor="text1"/>
              </w:rPr>
              <w:t>сдавшего</w:t>
            </w:r>
            <w:proofErr w:type="gramEnd"/>
            <w:r w:rsidRPr="00D91133">
              <w:rPr>
                <w:color w:val="000000" w:themeColor="text1"/>
              </w:rPr>
              <w:t xml:space="preserve"> подарок</w:t>
            </w:r>
          </w:p>
        </w:tc>
        <w:tc>
          <w:tcPr>
            <w:tcW w:w="107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Подпись </w:t>
            </w:r>
            <w:proofErr w:type="gramStart"/>
            <w:r w:rsidRPr="00D91133">
              <w:rPr>
                <w:color w:val="000000" w:themeColor="text1"/>
              </w:rPr>
              <w:t>сдавшего</w:t>
            </w:r>
            <w:proofErr w:type="gramEnd"/>
            <w:r w:rsidRPr="00D91133">
              <w:rPr>
                <w:color w:val="000000" w:themeColor="text1"/>
              </w:rPr>
              <w:t xml:space="preserve"> подарок</w:t>
            </w: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Ф.И.О. </w:t>
            </w:r>
            <w:proofErr w:type="gramStart"/>
            <w:r w:rsidRPr="00D91133">
              <w:rPr>
                <w:color w:val="000000" w:themeColor="text1"/>
              </w:rPr>
              <w:t>принявшего</w:t>
            </w:r>
            <w:proofErr w:type="gramEnd"/>
            <w:r w:rsidRPr="00D91133">
              <w:rPr>
                <w:color w:val="000000" w:themeColor="text1"/>
              </w:rPr>
              <w:t xml:space="preserve"> подарок</w:t>
            </w: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 xml:space="preserve">Подпись </w:t>
            </w:r>
            <w:proofErr w:type="gramStart"/>
            <w:r w:rsidRPr="00D91133">
              <w:rPr>
                <w:color w:val="000000" w:themeColor="text1"/>
              </w:rPr>
              <w:t>принявшего</w:t>
            </w:r>
            <w:proofErr w:type="gramEnd"/>
            <w:r w:rsidRPr="00D91133">
              <w:rPr>
                <w:color w:val="000000" w:themeColor="text1"/>
              </w:rPr>
              <w:t xml:space="preserve"> подарок</w:t>
            </w: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Отметка о возврате</w:t>
            </w:r>
          </w:p>
        </w:tc>
      </w:tr>
      <w:tr w:rsidR="00D91133" w:rsidRPr="00D91133">
        <w:tc>
          <w:tcPr>
            <w:tcW w:w="340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1</w:t>
            </w:r>
          </w:p>
        </w:tc>
        <w:tc>
          <w:tcPr>
            <w:tcW w:w="1018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2</w:t>
            </w:r>
          </w:p>
        </w:tc>
        <w:tc>
          <w:tcPr>
            <w:tcW w:w="90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3</w:t>
            </w:r>
          </w:p>
        </w:tc>
        <w:tc>
          <w:tcPr>
            <w:tcW w:w="124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4</w:t>
            </w:r>
          </w:p>
        </w:tc>
        <w:tc>
          <w:tcPr>
            <w:tcW w:w="1191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5</w:t>
            </w:r>
          </w:p>
        </w:tc>
        <w:tc>
          <w:tcPr>
            <w:tcW w:w="1077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6</w:t>
            </w: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8</w:t>
            </w: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jc w:val="center"/>
              <w:rPr>
                <w:color w:val="000000" w:themeColor="text1"/>
              </w:rPr>
            </w:pPr>
            <w:r w:rsidRPr="00D91133">
              <w:rPr>
                <w:color w:val="000000" w:themeColor="text1"/>
              </w:rPr>
              <w:t>9</w:t>
            </w:r>
          </w:p>
        </w:tc>
      </w:tr>
      <w:tr w:rsidR="00D91133" w:rsidRPr="00D91133">
        <w:tc>
          <w:tcPr>
            <w:tcW w:w="340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18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907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392385" w:rsidRPr="00D91133" w:rsidRDefault="00392385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392385" w:rsidRPr="00D91133" w:rsidRDefault="00392385">
      <w:pPr>
        <w:rPr>
          <w:color w:val="000000" w:themeColor="text1"/>
        </w:rPr>
        <w:sectPr w:rsidR="00392385" w:rsidRPr="00D9113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92385" w:rsidRPr="00D91133" w:rsidRDefault="00392385">
      <w:pPr>
        <w:pStyle w:val="ConsPlusNormal"/>
        <w:jc w:val="right"/>
        <w:outlineLvl w:val="1"/>
        <w:rPr>
          <w:color w:val="000000" w:themeColor="text1"/>
        </w:rPr>
      </w:pPr>
      <w:r w:rsidRPr="00D91133">
        <w:rPr>
          <w:color w:val="000000" w:themeColor="text1"/>
        </w:rPr>
        <w:lastRenderedPageBreak/>
        <w:t>Приложение N 5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к Порядку приема подарков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в муниципальную собственность города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Казани от лиц, замещающих </w:t>
      </w:r>
      <w:proofErr w:type="gramStart"/>
      <w:r w:rsidRPr="00D91133">
        <w:rPr>
          <w:color w:val="000000" w:themeColor="text1"/>
        </w:rPr>
        <w:t>муниципальные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должности муниципального образования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города Казани на постоянной основе,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муниципальных служащих, получивших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подарки в связи с их </w:t>
      </w:r>
      <w:proofErr w:type="gramStart"/>
      <w:r w:rsidRPr="00D91133">
        <w:rPr>
          <w:color w:val="000000" w:themeColor="text1"/>
        </w:rPr>
        <w:t>должностным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положением или исполнением </w:t>
      </w:r>
      <w:proofErr w:type="gramStart"/>
      <w:r w:rsidRPr="00D91133">
        <w:rPr>
          <w:color w:val="000000" w:themeColor="text1"/>
        </w:rPr>
        <w:t>служебных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 xml:space="preserve">(должностных) обязанностей, </w:t>
      </w:r>
      <w:proofErr w:type="gramStart"/>
      <w:r w:rsidRPr="00D91133">
        <w:rPr>
          <w:color w:val="000000" w:themeColor="text1"/>
        </w:rPr>
        <w:t>протокольными</w:t>
      </w:r>
      <w:proofErr w:type="gramEnd"/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мероприятиями, служебными командировками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другими официальными мероприятиями,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а также их оценки, реализации (выкупа)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r w:rsidRPr="00D91133">
        <w:rPr>
          <w:color w:val="000000" w:themeColor="text1"/>
        </w:rPr>
        <w:t>и зачисления средств,</w:t>
      </w:r>
    </w:p>
    <w:p w:rsidR="00392385" w:rsidRPr="00D91133" w:rsidRDefault="00392385">
      <w:pPr>
        <w:pStyle w:val="ConsPlusNormal"/>
        <w:jc w:val="right"/>
        <w:rPr>
          <w:color w:val="000000" w:themeColor="text1"/>
        </w:rPr>
      </w:pPr>
      <w:proofErr w:type="gramStart"/>
      <w:r w:rsidRPr="00D91133">
        <w:rPr>
          <w:color w:val="000000" w:themeColor="text1"/>
        </w:rPr>
        <w:t>вырученных</w:t>
      </w:r>
      <w:proofErr w:type="gramEnd"/>
      <w:r w:rsidRPr="00D91133">
        <w:rPr>
          <w:color w:val="000000" w:themeColor="text1"/>
        </w:rPr>
        <w:t xml:space="preserve"> от реализации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  <w:bookmarkStart w:id="13" w:name="P367"/>
      <w:bookmarkEnd w:id="13"/>
      <w:r w:rsidRPr="00D91133">
        <w:rPr>
          <w:color w:val="000000" w:themeColor="text1"/>
        </w:rPr>
        <w:t>Инвентаризационная</w:t>
      </w:r>
    </w:p>
    <w:p w:rsidR="00392385" w:rsidRPr="00D91133" w:rsidRDefault="00392385">
      <w:pPr>
        <w:pStyle w:val="ConsPlusNormal"/>
        <w:jc w:val="center"/>
        <w:rPr>
          <w:color w:val="000000" w:themeColor="text1"/>
        </w:rPr>
      </w:pPr>
      <w:r w:rsidRPr="00D91133">
        <w:rPr>
          <w:color w:val="000000" w:themeColor="text1"/>
        </w:rPr>
        <w:t>карточка подарка N _________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Наименование подарка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Вид подарка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Стоимость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Дата и номер акта приема-передачи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Сдал (Ф.И.О.)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Принял (Ф.И.О.)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Место хранения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___________________________________________________________________________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Прилагаемые документы: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1. 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2. ________________________________________________________________________</w:t>
      </w:r>
    </w:p>
    <w:p w:rsidR="00392385" w:rsidRPr="00D91133" w:rsidRDefault="00392385">
      <w:pPr>
        <w:pStyle w:val="ConsPlusNonformat"/>
        <w:jc w:val="both"/>
        <w:rPr>
          <w:color w:val="000000" w:themeColor="text1"/>
        </w:rPr>
      </w:pPr>
      <w:r w:rsidRPr="00D91133">
        <w:rPr>
          <w:color w:val="000000" w:themeColor="text1"/>
        </w:rPr>
        <w:t>3. ________________________________________________________________________</w:t>
      </w: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ind w:firstLine="540"/>
        <w:jc w:val="both"/>
        <w:rPr>
          <w:color w:val="000000" w:themeColor="text1"/>
        </w:rPr>
      </w:pPr>
    </w:p>
    <w:p w:rsidR="00392385" w:rsidRPr="00D91133" w:rsidRDefault="00392385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F36BFC" w:rsidRPr="00D91133" w:rsidRDefault="0039030A">
      <w:pPr>
        <w:rPr>
          <w:color w:val="000000" w:themeColor="text1"/>
        </w:rPr>
      </w:pPr>
    </w:p>
    <w:sectPr w:rsidR="00F36BFC" w:rsidRPr="00D91133" w:rsidSect="0091699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85"/>
    <w:rsid w:val="000C7A3E"/>
    <w:rsid w:val="0039030A"/>
    <w:rsid w:val="00392385"/>
    <w:rsid w:val="00473201"/>
    <w:rsid w:val="00D808C7"/>
    <w:rsid w:val="00D9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2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92385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2385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92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2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392385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392385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864FF145E65C7BC1254EB3E6DFAC35ABE5BA46C7513E63A201141137E80A65E213B4A4217D303F57BC413D67IAp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864FF145E65C7BC1254EB3E6DFAC35ABE5B948C6543E63A201141137E80A65F013ECA8237E2F3F56A9176C22F77F3B7E1B42801C851E39I2p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864FF145E65C7BC1254EB3E6DFAC35ABE6BD44C5553E63A201141137E80A65F013ECA8237C273E51A9176C22F77F3B7E1B42801C851E39I2p2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0D864FF145E65C7BC12550BEF0B3F13EABEFE34DC9553D36FC5E4F4C60E10032B75CB5EA67732F3E55A243386DF6237D280841811C861C2629A8C2ICpFH" TargetMode="External"/><Relationship Id="rId10" Type="http://schemas.openxmlformats.org/officeDocument/2006/relationships/hyperlink" Target="consultantplus://offline/ref=0D864FF145E65C7BC12550BEF0B3F13EABEFE34DC9553D36FC5E4F4C60E10032B75CB5EA67732F3E55A243386DF6237D280841811C861C2629A8C2ICp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D864FF145E65C7BC12550BEF0B3F13EABEFE34DC8543232FB5E4F4C60E10032B75CB5F8672B233C56BC423F78A07238I7p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3937</Words>
  <Characters>22446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Искандер Гайсович</dc:creator>
  <cp:lastModifiedBy>Шакиров Искандер Гайсович</cp:lastModifiedBy>
  <cp:revision>4</cp:revision>
  <dcterms:created xsi:type="dcterms:W3CDTF">2019-12-23T07:41:00Z</dcterms:created>
  <dcterms:modified xsi:type="dcterms:W3CDTF">2019-12-23T08:00:00Z</dcterms:modified>
</cp:coreProperties>
</file>